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2E" w:rsidRPr="00BD6093" w:rsidRDefault="00BD6093" w:rsidP="008E7A4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D6093">
        <w:rPr>
          <w:rFonts w:ascii="Arial" w:hAnsi="Arial" w:cs="Arial"/>
          <w:b/>
          <w:sz w:val="24"/>
          <w:szCs w:val="24"/>
        </w:rPr>
        <w:t>Policy on Extension of Program Review Self-Study</w:t>
      </w:r>
    </w:p>
    <w:p w:rsidR="00BD6093" w:rsidRDefault="00BD6093" w:rsidP="00BD6093">
      <w:pPr>
        <w:jc w:val="center"/>
        <w:rPr>
          <w:rFonts w:ascii="Arial" w:hAnsi="Arial" w:cs="Arial"/>
          <w:sz w:val="24"/>
          <w:szCs w:val="24"/>
        </w:rPr>
      </w:pPr>
    </w:p>
    <w:p w:rsidR="00BD6093" w:rsidRDefault="00BD6093" w:rsidP="00BD60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Program Review Self-Study Team/Lead may request an extension of the deadline for the completion of the Self-Study report by following the process described below.</w:t>
      </w:r>
    </w:p>
    <w:p w:rsidR="00BD6093" w:rsidRPr="00BD6093" w:rsidRDefault="00BD6093" w:rsidP="00BD6093">
      <w:pPr>
        <w:rPr>
          <w:rFonts w:ascii="Arial" w:hAnsi="Arial" w:cs="Arial"/>
          <w:sz w:val="24"/>
          <w:szCs w:val="24"/>
          <w:u w:val="single"/>
        </w:rPr>
      </w:pPr>
      <w:r w:rsidRPr="00BD6093">
        <w:rPr>
          <w:rFonts w:ascii="Arial" w:hAnsi="Arial" w:cs="Arial"/>
          <w:sz w:val="24"/>
          <w:szCs w:val="24"/>
          <w:u w:val="single"/>
        </w:rPr>
        <w:t>How to Request an Extension of the Program Review Self-Study:</w:t>
      </w:r>
    </w:p>
    <w:p w:rsidR="00BD6093" w:rsidRDefault="00BD6093" w:rsidP="00BD60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Self-Study Team/Lead should first communicate the request to their assigned Validation Team. Alternately, the Validation Team may also recommend an extension to the Self-Study Team/Lead at their discretion, based on information available to them. The Self-Study Team/Lead will then be provided with the Program Review Self-Study Extension Request Form, which should be submitted back to the Validation Team after it is completed. Approval of the extension request will be considered based </w:t>
      </w:r>
      <w:r w:rsidR="0057362B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factors that are considered to be e</w:t>
      </w:r>
      <w:r w:rsidRPr="00BD6093">
        <w:rPr>
          <w:rFonts w:ascii="Arial" w:hAnsi="Arial" w:cs="Arial"/>
          <w:sz w:val="24"/>
          <w:szCs w:val="24"/>
        </w:rPr>
        <w:t>xtenuating circumstances outside of the Self-Study Team/Lead control</w:t>
      </w:r>
      <w:r>
        <w:rPr>
          <w:rFonts w:ascii="Arial" w:hAnsi="Arial" w:cs="Arial"/>
          <w:sz w:val="24"/>
          <w:szCs w:val="24"/>
        </w:rPr>
        <w:t>. Examples of extenuating circumstance may include, but are not limited to:</w:t>
      </w:r>
    </w:p>
    <w:p w:rsidR="00BD6093" w:rsidRDefault="00BD6093" w:rsidP="00BD609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Absence of the department manager</w:t>
      </w:r>
    </w:p>
    <w:p w:rsidR="00BD6093" w:rsidRDefault="00BD6093" w:rsidP="00BD609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Absence of other key staff of the department</w:t>
      </w:r>
    </w:p>
    <w:p w:rsidR="00BD6093" w:rsidRDefault="00BD6093" w:rsidP="00BD609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Unforeseen personal circumstances</w:t>
      </w:r>
    </w:p>
    <w:p w:rsidR="00BD6093" w:rsidRPr="004C069A" w:rsidRDefault="00BD6093" w:rsidP="00BD6093">
      <w:pPr>
        <w:rPr>
          <w:rFonts w:ascii="Arial" w:hAnsi="Arial" w:cs="Arial"/>
          <w:sz w:val="24"/>
          <w:szCs w:val="24"/>
          <w:u w:val="single"/>
        </w:rPr>
      </w:pPr>
      <w:r w:rsidRPr="004C069A">
        <w:rPr>
          <w:rFonts w:ascii="Arial" w:hAnsi="Arial" w:cs="Arial"/>
          <w:sz w:val="24"/>
          <w:szCs w:val="24"/>
          <w:u w:val="single"/>
        </w:rPr>
        <w:t>Review of the Program Review Self-Study Extension Request Form:</w:t>
      </w:r>
    </w:p>
    <w:p w:rsidR="004C069A" w:rsidRDefault="00BD6093" w:rsidP="00BD60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Validation Team assigned to that program will review the information on the Request Form</w:t>
      </w:r>
      <w:r w:rsidR="004C069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C069A">
        <w:rPr>
          <w:rFonts w:ascii="Arial" w:hAnsi="Arial" w:cs="Arial"/>
          <w:sz w:val="24"/>
          <w:szCs w:val="24"/>
        </w:rPr>
        <w:t xml:space="preserve">If the Validation Team would like to approve the request, they must </w:t>
      </w:r>
      <w:r>
        <w:rPr>
          <w:rFonts w:ascii="Arial" w:hAnsi="Arial" w:cs="Arial"/>
          <w:sz w:val="24"/>
          <w:szCs w:val="24"/>
        </w:rPr>
        <w:t>make a recommendation to the Planning Committee by requesting this item to be added to the next Planning Committee</w:t>
      </w:r>
      <w:r w:rsidR="0057362B">
        <w:rPr>
          <w:rFonts w:ascii="Arial" w:hAnsi="Arial" w:cs="Arial"/>
          <w:sz w:val="24"/>
          <w:szCs w:val="24"/>
        </w:rPr>
        <w:t xml:space="preserve"> meeting agenda</w:t>
      </w:r>
      <w:r>
        <w:rPr>
          <w:rFonts w:ascii="Arial" w:hAnsi="Arial" w:cs="Arial"/>
          <w:sz w:val="24"/>
          <w:szCs w:val="24"/>
        </w:rPr>
        <w:t>. The Planning Committee members will vote to make a</w:t>
      </w:r>
      <w:r w:rsidR="004C069A">
        <w:rPr>
          <w:rFonts w:ascii="Arial" w:hAnsi="Arial" w:cs="Arial"/>
          <w:sz w:val="24"/>
          <w:szCs w:val="24"/>
        </w:rPr>
        <w:t xml:space="preserve"> final decision on the request. All completed request forms will be documented along with all other Planning Committee documents. </w:t>
      </w:r>
    </w:p>
    <w:p w:rsidR="004C069A" w:rsidRDefault="004C069A" w:rsidP="00BD60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Review Self-Study Teams/Leads should note that approval of an extension of the Self-Study does not exempt the program from the following potential consequences, unless otherwise communicated by the Validation Team:</w:t>
      </w:r>
    </w:p>
    <w:p w:rsidR="004C069A" w:rsidRDefault="004C069A" w:rsidP="004C069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not considered for budget allocation</w:t>
      </w:r>
    </w:p>
    <w:p w:rsidR="004C069A" w:rsidRDefault="004C069A" w:rsidP="004C069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not considered for program revitalization</w:t>
      </w:r>
    </w:p>
    <w:p w:rsidR="004C069A" w:rsidRPr="004C069A" w:rsidRDefault="004C069A" w:rsidP="004C069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Suspension or discontinuation of the program</w:t>
      </w:r>
    </w:p>
    <w:sectPr w:rsidR="004C069A" w:rsidRPr="004C06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5D3" w:rsidRDefault="000055D3" w:rsidP="000055D3">
      <w:pPr>
        <w:spacing w:after="0" w:line="240" w:lineRule="auto"/>
      </w:pPr>
      <w:r>
        <w:separator/>
      </w:r>
    </w:p>
  </w:endnote>
  <w:endnote w:type="continuationSeparator" w:id="0">
    <w:p w:rsidR="000055D3" w:rsidRDefault="000055D3" w:rsidP="0000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5D3" w:rsidRDefault="000055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5D3" w:rsidRDefault="000055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5D3" w:rsidRDefault="00005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5D3" w:rsidRDefault="000055D3" w:rsidP="000055D3">
      <w:pPr>
        <w:spacing w:after="0" w:line="240" w:lineRule="auto"/>
      </w:pPr>
      <w:r>
        <w:separator/>
      </w:r>
    </w:p>
  </w:footnote>
  <w:footnote w:type="continuationSeparator" w:id="0">
    <w:p w:rsidR="000055D3" w:rsidRDefault="000055D3" w:rsidP="00005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5D3" w:rsidRDefault="00A83C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9511563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5D3" w:rsidRDefault="00A83C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9511564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5D3" w:rsidRDefault="00A83C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9511562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35837"/>
    <w:multiLevelType w:val="hybridMultilevel"/>
    <w:tmpl w:val="0AEEC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84C6A"/>
    <w:multiLevelType w:val="hybridMultilevel"/>
    <w:tmpl w:val="79C2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25812"/>
    <w:multiLevelType w:val="hybridMultilevel"/>
    <w:tmpl w:val="FF3AF70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93"/>
    <w:rsid w:val="000055D3"/>
    <w:rsid w:val="0031258A"/>
    <w:rsid w:val="00431EB4"/>
    <w:rsid w:val="004C069A"/>
    <w:rsid w:val="0057362B"/>
    <w:rsid w:val="0084332E"/>
    <w:rsid w:val="008E7A46"/>
    <w:rsid w:val="00A83C4D"/>
    <w:rsid w:val="00BD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B32CCC1-F221-42FF-813F-92ADCEE9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0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5D3"/>
  </w:style>
  <w:style w:type="paragraph" w:styleId="Footer">
    <w:name w:val="footer"/>
    <w:basedOn w:val="Normal"/>
    <w:link w:val="FooterChar"/>
    <w:uiPriority w:val="99"/>
    <w:unhideWhenUsed/>
    <w:rsid w:val="00005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81E8357D5044F9828F0916B430ACB" ma:contentTypeVersion="11" ma:contentTypeDescription="Create a new document." ma:contentTypeScope="" ma:versionID="780aebff891a515aeb0de713d25ae5bc">
  <xsd:schema xmlns:xsd="http://www.w3.org/2001/XMLSchema" xmlns:xs="http://www.w3.org/2001/XMLSchema" xmlns:p="http://schemas.microsoft.com/office/2006/metadata/properties" xmlns:ns2="76fc72fb-6bea-4894-ae10-1ce02b854b26" xmlns:ns3="433e86e1-c3e2-48a2-9bd6-048bb04b7239" targetNamespace="http://schemas.microsoft.com/office/2006/metadata/properties" ma:root="true" ma:fieldsID="ae5b899eb2c0bb788271b2ec89f2dca7" ns2:_="" ns3:_="">
    <xsd:import namespace="76fc72fb-6bea-4894-ae10-1ce02b854b26"/>
    <xsd:import namespace="433e86e1-c3e2-48a2-9bd6-048bb04b7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c72fb-6bea-4894-ae10-1ce02b854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e86e1-c3e2-48a2-9bd6-048bb04b7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096E5D-AEC1-4069-BD9C-15D5236931BD}">
  <ds:schemaRefs>
    <ds:schemaRef ds:uri="http://purl.org/dc/terms/"/>
    <ds:schemaRef ds:uri="76fc72fb-6bea-4894-ae10-1ce02b854b26"/>
    <ds:schemaRef ds:uri="http://purl.org/dc/dcmitype/"/>
    <ds:schemaRef ds:uri="http://schemas.microsoft.com/office/infopath/2007/PartnerControls"/>
    <ds:schemaRef ds:uri="433e86e1-c3e2-48a2-9bd6-048bb04b723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ED3CA5-B399-4349-8CBA-3840273EBE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32542-9523-416D-A993-6FA63255D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c72fb-6bea-4894-ae10-1ce02b854b26"/>
    <ds:schemaRef ds:uri="433e86e1-c3e2-48a2-9bd6-048bb04b7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Monica</dc:creator>
  <cp:keywords/>
  <dc:description/>
  <cp:lastModifiedBy>Brucelas, Jocelyn</cp:lastModifiedBy>
  <cp:revision>2</cp:revision>
  <dcterms:created xsi:type="dcterms:W3CDTF">2021-03-08T22:34:00Z</dcterms:created>
  <dcterms:modified xsi:type="dcterms:W3CDTF">2021-03-08T22:34:00Z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0x01010067081E8357D5044F9828F0916B430ACB</vt:lpwstr>
  </property>
</Properties>
</file>